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p>
    <w:p w:rsidR="00575B65" w:rsidRPr="00563FF1" w:rsidRDefault="00575B65" w:rsidP="00012351">
      <w:pPr>
        <w:spacing w:after="0" w:line="480" w:lineRule="auto"/>
        <w:contextualSpacing/>
        <w:rPr>
          <w:rFonts w:ascii="Times New Roman" w:hAnsi="Times New Roman" w:cs="Times New Roman"/>
          <w:sz w:val="24"/>
          <w:szCs w:val="24"/>
        </w:rPr>
      </w:pPr>
      <w:bookmarkStart w:id="0" w:name="_GoBack"/>
      <w:bookmarkEnd w:id="0"/>
    </w:p>
    <w:p w:rsidR="00575B65" w:rsidRPr="00563FF1" w:rsidRDefault="00390DFD" w:rsidP="000123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Repurposing o</w:t>
      </w:r>
      <w:r w:rsidR="004E70A4" w:rsidRPr="00563FF1">
        <w:rPr>
          <w:rFonts w:ascii="Times New Roman" w:hAnsi="Times New Roman" w:cs="Times New Roman"/>
          <w:sz w:val="24"/>
          <w:szCs w:val="24"/>
        </w:rPr>
        <w:t>f Urban Spaces</w:t>
      </w:r>
    </w:p>
    <w:p w:rsidR="00575B65" w:rsidRPr="00563FF1" w:rsidRDefault="00390DFD" w:rsidP="0001235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Name</w:t>
      </w:r>
    </w:p>
    <w:p w:rsidR="00575B65" w:rsidRPr="00563FF1" w:rsidRDefault="00390DFD" w:rsidP="0001235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University</w:t>
      </w:r>
    </w:p>
    <w:p w:rsidR="00575B65" w:rsidRPr="00563FF1" w:rsidRDefault="00390DFD" w:rsidP="00012351">
      <w:pPr>
        <w:spacing w:after="0" w:line="480" w:lineRule="auto"/>
        <w:contextualSpacing/>
        <w:jc w:val="center"/>
        <w:rPr>
          <w:rFonts w:ascii="Times New Roman" w:hAnsi="Times New Roman" w:cs="Times New Roman"/>
          <w:sz w:val="24"/>
          <w:szCs w:val="24"/>
        </w:rPr>
      </w:pPr>
      <w:r w:rsidRPr="00563FF1">
        <w:rPr>
          <w:rFonts w:ascii="Times New Roman" w:hAnsi="Times New Roman" w:cs="Times New Roman"/>
          <w:sz w:val="24"/>
          <w:szCs w:val="24"/>
        </w:rPr>
        <w:t>Date</w:t>
      </w:r>
    </w:p>
    <w:p w:rsidR="00575B65" w:rsidRPr="00563FF1" w:rsidRDefault="00390DFD" w:rsidP="00012351">
      <w:pPr>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br w:type="page"/>
      </w:r>
    </w:p>
    <w:p w:rsidR="00FE21AF" w:rsidRDefault="00390DFD" w:rsidP="000123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FE21AF" w:rsidRDefault="00390DFD" w:rsidP="0001235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Unused urban spaces are common almost in all cities across the world. The unutilized urban spaces need to be converted into useful sites which creates</w:t>
      </w:r>
      <w:r>
        <w:rPr>
          <w:rFonts w:ascii="Times New Roman" w:hAnsi="Times New Roman" w:cs="Times New Roman"/>
          <w:sz w:val="24"/>
          <w:szCs w:val="24"/>
        </w:rPr>
        <w:t xml:space="preserve"> the need for repurposing. Repurposing of urban spaces has been embraced by many cities across the globe. Among the strategies that have contributed to the achievement of repurposing efforts include conversion of abandoned railways to green corridors, aban</w:t>
      </w:r>
      <w:r>
        <w:rPr>
          <w:rFonts w:ascii="Times New Roman" w:hAnsi="Times New Roman" w:cs="Times New Roman"/>
          <w:sz w:val="24"/>
          <w:szCs w:val="24"/>
        </w:rPr>
        <w:t xml:space="preserve">doned buildings are converted to offices. The buildings that represent the cultural heritage are usually converted to museums as the preservation of heritage. The abandoned buildings are also being converted to residential places with real estate agencies </w:t>
      </w:r>
      <w:r>
        <w:rPr>
          <w:rFonts w:ascii="Times New Roman" w:hAnsi="Times New Roman" w:cs="Times New Roman"/>
          <w:sz w:val="24"/>
          <w:szCs w:val="24"/>
        </w:rPr>
        <w:t xml:space="preserve">taking the lead.  Also, the urban spaces have also been occupied by the pop up environments that allow for the construction </w:t>
      </w:r>
      <w:r w:rsidR="00600BD6">
        <w:rPr>
          <w:rFonts w:ascii="Times New Roman" w:hAnsi="Times New Roman" w:cs="Times New Roman"/>
          <w:sz w:val="24"/>
          <w:szCs w:val="24"/>
        </w:rPr>
        <w:t>of temporary structures wi</w:t>
      </w:r>
      <w:r>
        <w:rPr>
          <w:rFonts w:ascii="Times New Roman" w:hAnsi="Times New Roman" w:cs="Times New Roman"/>
          <w:sz w:val="24"/>
          <w:szCs w:val="24"/>
        </w:rPr>
        <w:t xml:space="preserve">thin the city that are used for commercial purposes and in </w:t>
      </w:r>
      <w:r w:rsidR="00600BD6">
        <w:rPr>
          <w:rFonts w:ascii="Times New Roman" w:hAnsi="Times New Roman" w:cs="Times New Roman"/>
          <w:sz w:val="24"/>
          <w:szCs w:val="24"/>
        </w:rPr>
        <w:t>the process contributing to the rep</w:t>
      </w:r>
      <w:r>
        <w:rPr>
          <w:rFonts w:ascii="Times New Roman" w:hAnsi="Times New Roman" w:cs="Times New Roman"/>
          <w:sz w:val="24"/>
          <w:szCs w:val="24"/>
        </w:rPr>
        <w:t xml:space="preserve">urposing of </w:t>
      </w:r>
      <w:r>
        <w:rPr>
          <w:rFonts w:ascii="Times New Roman" w:hAnsi="Times New Roman" w:cs="Times New Roman"/>
          <w:sz w:val="24"/>
          <w:szCs w:val="24"/>
        </w:rPr>
        <w:t>urban sp</w:t>
      </w:r>
      <w:r w:rsidR="00600BD6">
        <w:rPr>
          <w:rFonts w:ascii="Times New Roman" w:hAnsi="Times New Roman" w:cs="Times New Roman"/>
          <w:sz w:val="24"/>
          <w:szCs w:val="24"/>
        </w:rPr>
        <w:t>a</w:t>
      </w:r>
      <w:r>
        <w:rPr>
          <w:rFonts w:ascii="Times New Roman" w:hAnsi="Times New Roman" w:cs="Times New Roman"/>
          <w:sz w:val="24"/>
          <w:szCs w:val="24"/>
        </w:rPr>
        <w:t>ces. The repurposing of urban spaces is a critical step that contributes to the growth and development of cities and contributes to the achievement of sustainable cities.</w:t>
      </w:r>
    </w:p>
    <w:p w:rsidR="00FE21AF" w:rsidRDefault="00390DFD" w:rsidP="0001235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9201B" w:rsidRPr="00563FF1" w:rsidRDefault="00390DFD" w:rsidP="0001235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Re-purposing of Urban S</w:t>
      </w:r>
      <w:r w:rsidR="004E70A4" w:rsidRPr="00563FF1">
        <w:rPr>
          <w:rFonts w:ascii="Times New Roman" w:hAnsi="Times New Roman" w:cs="Times New Roman"/>
          <w:sz w:val="24"/>
          <w:szCs w:val="24"/>
        </w:rPr>
        <w:t>paces</w:t>
      </w:r>
    </w:p>
    <w:p w:rsidR="0099201B"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Globally, urban areas</w:t>
      </w:r>
      <w:r w:rsidR="00A85567" w:rsidRPr="00563FF1">
        <w:rPr>
          <w:rFonts w:ascii="Times New Roman" w:hAnsi="Times New Roman" w:cs="Times New Roman"/>
          <w:sz w:val="24"/>
          <w:szCs w:val="24"/>
        </w:rPr>
        <w:t xml:space="preserve"> make up 53% of the global population. The development in urban areas has been characterized by unplanned processes leading to vacant spaces and abandoned buildings</w:t>
      </w:r>
      <w:r w:rsidRPr="00563FF1">
        <w:rPr>
          <w:rFonts w:ascii="Times New Roman" w:hAnsi="Times New Roman" w:cs="Times New Roman"/>
          <w:sz w:val="24"/>
          <w:szCs w:val="24"/>
        </w:rPr>
        <w:t>.</w:t>
      </w:r>
      <w:r w:rsidR="00A85567" w:rsidRPr="00563FF1">
        <w:rPr>
          <w:rFonts w:ascii="Times New Roman" w:hAnsi="Times New Roman" w:cs="Times New Roman"/>
          <w:sz w:val="24"/>
          <w:szCs w:val="24"/>
        </w:rPr>
        <w:t xml:space="preserve"> The ample unutilized space within the urban areas calls for the need of putting it into useful activities</w:t>
      </w:r>
      <w:r w:rsidR="00D62551" w:rsidRPr="00563FF1">
        <w:rPr>
          <w:rFonts w:ascii="Times New Roman" w:hAnsi="Times New Roman" w:cs="Times New Roman"/>
          <w:sz w:val="24"/>
          <w:szCs w:val="24"/>
        </w:rPr>
        <w:t xml:space="preserve"> so that i</w:t>
      </w:r>
      <w:r w:rsidR="007D4D91" w:rsidRPr="00563FF1">
        <w:rPr>
          <w:rFonts w:ascii="Times New Roman" w:hAnsi="Times New Roman" w:cs="Times New Roman"/>
          <w:sz w:val="24"/>
          <w:szCs w:val="24"/>
        </w:rPr>
        <w:t>t can add value and vitality to the surrounding areas</w:t>
      </w:r>
      <w:r w:rsidR="00A85567" w:rsidRPr="00563FF1">
        <w:rPr>
          <w:rFonts w:ascii="Times New Roman" w:hAnsi="Times New Roman" w:cs="Times New Roman"/>
          <w:sz w:val="24"/>
          <w:szCs w:val="24"/>
        </w:rPr>
        <w:t xml:space="preserve">. </w:t>
      </w:r>
      <w:r w:rsidRPr="00563FF1">
        <w:rPr>
          <w:rFonts w:ascii="Times New Roman" w:hAnsi="Times New Roman" w:cs="Times New Roman"/>
          <w:sz w:val="24"/>
          <w:szCs w:val="24"/>
        </w:rPr>
        <w:t xml:space="preserve"> This paper argues that the repurposing of urban spaces is a critical element that allows for sustainable civic activities.  </w:t>
      </w:r>
    </w:p>
    <w:p w:rsidR="0068243C"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Unused urban</w:t>
      </w:r>
      <w:r w:rsidR="00093CAF" w:rsidRPr="00563FF1">
        <w:rPr>
          <w:rFonts w:ascii="Times New Roman" w:hAnsi="Times New Roman" w:cs="Times New Roman"/>
          <w:sz w:val="24"/>
          <w:szCs w:val="24"/>
        </w:rPr>
        <w:t xml:space="preserve"> spaces, such as </w:t>
      </w:r>
      <w:r w:rsidR="009B56A0" w:rsidRPr="00563FF1">
        <w:rPr>
          <w:rFonts w:ascii="Times New Roman" w:hAnsi="Times New Roman" w:cs="Times New Roman"/>
          <w:sz w:val="24"/>
          <w:szCs w:val="24"/>
        </w:rPr>
        <w:t>abandoned railways that connect</w:t>
      </w:r>
      <w:r w:rsidR="00093CAF" w:rsidRPr="00563FF1">
        <w:rPr>
          <w:rFonts w:ascii="Times New Roman" w:hAnsi="Times New Roman" w:cs="Times New Roman"/>
          <w:sz w:val="24"/>
          <w:szCs w:val="24"/>
        </w:rPr>
        <w:t xml:space="preserve"> different districts, can be converted in</w:t>
      </w:r>
      <w:r w:rsidR="009B56A0" w:rsidRPr="00563FF1">
        <w:rPr>
          <w:rFonts w:ascii="Times New Roman" w:hAnsi="Times New Roman" w:cs="Times New Roman"/>
          <w:sz w:val="24"/>
          <w:szCs w:val="24"/>
        </w:rPr>
        <w:t>to green corridors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Sameeh et al., 2019)</w:t>
      </w:r>
      <w:r w:rsidR="009B56A0" w:rsidRPr="00563FF1">
        <w:rPr>
          <w:rFonts w:ascii="Times New Roman" w:hAnsi="Times New Roman" w:cs="Times New Roman"/>
          <w:sz w:val="24"/>
          <w:szCs w:val="24"/>
        </w:rPr>
        <w:t>. Due to the congesti</w:t>
      </w:r>
      <w:r w:rsidR="00093CAF" w:rsidRPr="00563FF1">
        <w:rPr>
          <w:rFonts w:ascii="Times New Roman" w:hAnsi="Times New Roman" w:cs="Times New Roman"/>
          <w:sz w:val="24"/>
          <w:szCs w:val="24"/>
        </w:rPr>
        <w:t xml:space="preserve">on nature of cities, it is essential to increase the number of trees that are found in the towns as they act as the lungs of the cities by allowing for the circulation of clean air. </w:t>
      </w:r>
      <w:r w:rsidR="00AE1DEB" w:rsidRPr="00563FF1">
        <w:rPr>
          <w:rFonts w:ascii="Times New Roman" w:hAnsi="Times New Roman" w:cs="Times New Roman"/>
          <w:sz w:val="24"/>
          <w:szCs w:val="24"/>
        </w:rPr>
        <w:t xml:space="preserve"> Due to the continuous nature of the abandoned railways and their narrow space planting of trees and grass is an effective way of making use o</w:t>
      </w:r>
      <w:r w:rsidR="00D62551" w:rsidRPr="00563FF1">
        <w:rPr>
          <w:rFonts w:ascii="Times New Roman" w:hAnsi="Times New Roman" w:cs="Times New Roman"/>
          <w:sz w:val="24"/>
          <w:szCs w:val="24"/>
        </w:rPr>
        <w:t xml:space="preserve">f it, </w:t>
      </w:r>
      <w:r w:rsidR="00AE1DEB" w:rsidRPr="00563FF1">
        <w:rPr>
          <w:rFonts w:ascii="Times New Roman" w:hAnsi="Times New Roman" w:cs="Times New Roman"/>
          <w:sz w:val="24"/>
          <w:szCs w:val="24"/>
        </w:rPr>
        <w:t xml:space="preserve">which also contributes to the sustainability of the city. </w:t>
      </w:r>
      <w:r w:rsidR="00093CAF" w:rsidRPr="00563FF1">
        <w:rPr>
          <w:rFonts w:ascii="Times New Roman" w:hAnsi="Times New Roman" w:cs="Times New Roman"/>
          <w:sz w:val="24"/>
          <w:szCs w:val="24"/>
        </w:rPr>
        <w:t>The green corridors is an excellent way of repurposing of unused are</w:t>
      </w:r>
      <w:r w:rsidR="009B56A0" w:rsidRPr="00563FF1">
        <w:rPr>
          <w:rFonts w:ascii="Times New Roman" w:hAnsi="Times New Roman" w:cs="Times New Roman"/>
          <w:sz w:val="24"/>
          <w:szCs w:val="24"/>
        </w:rPr>
        <w:t>a</w:t>
      </w:r>
      <w:r w:rsidR="00093CAF" w:rsidRPr="00563FF1">
        <w:rPr>
          <w:rFonts w:ascii="Times New Roman" w:hAnsi="Times New Roman" w:cs="Times New Roman"/>
          <w:sz w:val="24"/>
          <w:szCs w:val="24"/>
        </w:rPr>
        <w:t xml:space="preserve">s in the town as it creates a beautiful </w:t>
      </w:r>
      <w:r w:rsidR="00E72357" w:rsidRPr="00563FF1">
        <w:rPr>
          <w:rFonts w:ascii="Times New Roman" w:hAnsi="Times New Roman" w:cs="Times New Roman"/>
          <w:sz w:val="24"/>
          <w:szCs w:val="24"/>
        </w:rPr>
        <w:t>scenery in the city.  Maintaini</w:t>
      </w:r>
      <w:r w:rsidR="00093CAF" w:rsidRPr="00563FF1">
        <w:rPr>
          <w:rFonts w:ascii="Times New Roman" w:hAnsi="Times New Roman" w:cs="Times New Roman"/>
          <w:sz w:val="24"/>
          <w:szCs w:val="24"/>
        </w:rPr>
        <w:t xml:space="preserve">ng a clean and appealing nature in urban </w:t>
      </w:r>
      <w:r w:rsidR="009B56A0" w:rsidRPr="00563FF1">
        <w:rPr>
          <w:rFonts w:ascii="Times New Roman" w:hAnsi="Times New Roman" w:cs="Times New Roman"/>
          <w:sz w:val="24"/>
          <w:szCs w:val="24"/>
        </w:rPr>
        <w:t>areas is essential to urban</w:t>
      </w:r>
      <w:r w:rsidR="00093CAF" w:rsidRPr="00563FF1">
        <w:rPr>
          <w:rFonts w:ascii="Times New Roman" w:hAnsi="Times New Roman" w:cs="Times New Roman"/>
          <w:sz w:val="24"/>
          <w:szCs w:val="24"/>
        </w:rPr>
        <w:t xml:space="preserve"> dwellers. </w:t>
      </w:r>
    </w:p>
    <w:p w:rsidR="00D62551"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Additionally, abandoned urban spaces can be converted into</w:t>
      </w:r>
      <w:r w:rsidRPr="00563FF1">
        <w:rPr>
          <w:rFonts w:ascii="Times New Roman" w:hAnsi="Times New Roman" w:cs="Times New Roman"/>
          <w:sz w:val="24"/>
          <w:szCs w:val="24"/>
        </w:rPr>
        <w:t xml:space="preserve"> </w:t>
      </w:r>
      <w:r w:rsidR="00693519" w:rsidRPr="00563FF1">
        <w:rPr>
          <w:rFonts w:ascii="Times New Roman" w:hAnsi="Times New Roman" w:cs="Times New Roman"/>
          <w:sz w:val="24"/>
          <w:szCs w:val="24"/>
        </w:rPr>
        <w:t>amus</w:t>
      </w:r>
      <w:r w:rsidR="00493EE5" w:rsidRPr="00563FF1">
        <w:rPr>
          <w:rFonts w:ascii="Times New Roman" w:hAnsi="Times New Roman" w:cs="Times New Roman"/>
          <w:sz w:val="24"/>
          <w:szCs w:val="24"/>
        </w:rPr>
        <w:t>ement and recreation</w:t>
      </w:r>
      <w:r w:rsidR="00142319" w:rsidRPr="00563FF1">
        <w:rPr>
          <w:rFonts w:ascii="Times New Roman" w:hAnsi="Times New Roman" w:cs="Times New Roman"/>
          <w:sz w:val="24"/>
          <w:szCs w:val="24"/>
        </w:rPr>
        <w:t>al</w:t>
      </w:r>
      <w:r w:rsidR="00241E36" w:rsidRPr="00563FF1">
        <w:rPr>
          <w:rFonts w:ascii="Times New Roman" w:hAnsi="Times New Roman" w:cs="Times New Roman"/>
          <w:sz w:val="24"/>
          <w:szCs w:val="24"/>
        </w:rPr>
        <w:t xml:space="preserve"> facilities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American express essentials, 2019)</w:t>
      </w:r>
      <w:r w:rsidR="00241E36" w:rsidRPr="00563FF1">
        <w:rPr>
          <w:rFonts w:ascii="Times New Roman" w:hAnsi="Times New Roman" w:cs="Times New Roman"/>
          <w:sz w:val="24"/>
          <w:szCs w:val="24"/>
        </w:rPr>
        <w:t>. For example, abandoned mining sites can be converted into parks that genera</w:t>
      </w:r>
      <w:r w:rsidR="00693519" w:rsidRPr="00563FF1">
        <w:rPr>
          <w:rFonts w:ascii="Times New Roman" w:hAnsi="Times New Roman" w:cs="Times New Roman"/>
          <w:sz w:val="24"/>
          <w:szCs w:val="24"/>
        </w:rPr>
        <w:t>te income instead of leaving the</w:t>
      </w:r>
      <w:r w:rsidR="00241E36" w:rsidRPr="00563FF1">
        <w:rPr>
          <w:rFonts w:ascii="Times New Roman" w:hAnsi="Times New Roman" w:cs="Times New Roman"/>
          <w:sz w:val="24"/>
          <w:szCs w:val="24"/>
        </w:rPr>
        <w:t xml:space="preserve"> </w:t>
      </w:r>
      <w:r w:rsidR="00693519" w:rsidRPr="00563FF1">
        <w:rPr>
          <w:rFonts w:ascii="Times New Roman" w:hAnsi="Times New Roman" w:cs="Times New Roman"/>
          <w:sz w:val="24"/>
          <w:szCs w:val="24"/>
        </w:rPr>
        <w:t>a</w:t>
      </w:r>
      <w:r w:rsidR="00241E36" w:rsidRPr="00563FF1">
        <w:rPr>
          <w:rFonts w:ascii="Times New Roman" w:hAnsi="Times New Roman" w:cs="Times New Roman"/>
          <w:sz w:val="24"/>
          <w:szCs w:val="24"/>
        </w:rPr>
        <w:t xml:space="preserve">bandoned sites to lie empty. </w:t>
      </w:r>
      <w:r w:rsidR="00E72357" w:rsidRPr="00563FF1">
        <w:rPr>
          <w:rFonts w:ascii="Times New Roman" w:hAnsi="Times New Roman" w:cs="Times New Roman"/>
          <w:sz w:val="24"/>
          <w:szCs w:val="24"/>
        </w:rPr>
        <w:t xml:space="preserve"> Many cities have converted abandoned spaces into amusement parks that are also incorporated into museums</w:t>
      </w:r>
      <w:r w:rsidR="00C23560" w:rsidRPr="00563FF1">
        <w:rPr>
          <w:rFonts w:ascii="Times New Roman" w:hAnsi="Times New Roman" w:cs="Times New Roman"/>
          <w:sz w:val="24"/>
          <w:szCs w:val="24"/>
        </w:rPr>
        <w:t xml:space="preserve"> </w:t>
      </w:r>
      <w:r w:rsidR="00C23560" w:rsidRPr="00246FB4">
        <w:rPr>
          <w:rFonts w:ascii="Times New Roman" w:hAnsi="Times New Roman" w:cs="Times New Roman"/>
          <w:sz w:val="24"/>
          <w:szCs w:val="24"/>
        </w:rPr>
        <w:t>(American express essentials, 2019)</w:t>
      </w:r>
      <w:r w:rsidR="00E72357" w:rsidRPr="00246FB4">
        <w:rPr>
          <w:rFonts w:ascii="Times New Roman" w:hAnsi="Times New Roman" w:cs="Times New Roman"/>
          <w:sz w:val="24"/>
          <w:szCs w:val="24"/>
        </w:rPr>
        <w:t>.</w:t>
      </w:r>
      <w:r w:rsidR="00E72357" w:rsidRPr="00563FF1">
        <w:rPr>
          <w:rFonts w:ascii="Times New Roman" w:hAnsi="Times New Roman" w:cs="Times New Roman"/>
          <w:sz w:val="24"/>
          <w:szCs w:val="24"/>
        </w:rPr>
        <w:t xml:space="preserve"> Some of the abandoned areas in cities mark essential historical events that ne</w:t>
      </w:r>
      <w:r w:rsidR="000178E8" w:rsidRPr="00563FF1">
        <w:rPr>
          <w:rFonts w:ascii="Times New Roman" w:hAnsi="Times New Roman" w:cs="Times New Roman"/>
          <w:sz w:val="24"/>
          <w:szCs w:val="24"/>
        </w:rPr>
        <w:t>ed to be preserved fo</w:t>
      </w:r>
      <w:r w:rsidR="00E72357" w:rsidRPr="00563FF1">
        <w:rPr>
          <w:rFonts w:ascii="Times New Roman" w:hAnsi="Times New Roman" w:cs="Times New Roman"/>
          <w:sz w:val="24"/>
          <w:szCs w:val="24"/>
        </w:rPr>
        <w:t>r the future ge</w:t>
      </w:r>
      <w:r w:rsidR="000178E8" w:rsidRPr="00563FF1">
        <w:rPr>
          <w:rFonts w:ascii="Times New Roman" w:hAnsi="Times New Roman" w:cs="Times New Roman"/>
          <w:sz w:val="24"/>
          <w:szCs w:val="24"/>
        </w:rPr>
        <w:t>nerations, which calls for the ne</w:t>
      </w:r>
      <w:r w:rsidR="00E72357" w:rsidRPr="00563FF1">
        <w:rPr>
          <w:rFonts w:ascii="Times New Roman" w:hAnsi="Times New Roman" w:cs="Times New Roman"/>
          <w:sz w:val="24"/>
          <w:szCs w:val="24"/>
        </w:rPr>
        <w:t>ed for co</w:t>
      </w:r>
      <w:r w:rsidR="000178E8" w:rsidRPr="00563FF1">
        <w:rPr>
          <w:rFonts w:ascii="Times New Roman" w:hAnsi="Times New Roman" w:cs="Times New Roman"/>
          <w:sz w:val="24"/>
          <w:szCs w:val="24"/>
        </w:rPr>
        <w:t>n</w:t>
      </w:r>
      <w:r w:rsidR="00E72357" w:rsidRPr="00563FF1">
        <w:rPr>
          <w:rFonts w:ascii="Times New Roman" w:hAnsi="Times New Roman" w:cs="Times New Roman"/>
          <w:sz w:val="24"/>
          <w:szCs w:val="24"/>
        </w:rPr>
        <w:t>version of some spaces into national museums. T</w:t>
      </w:r>
      <w:r w:rsidR="000178E8" w:rsidRPr="00563FF1">
        <w:rPr>
          <w:rFonts w:ascii="Times New Roman" w:hAnsi="Times New Roman" w:cs="Times New Roman"/>
          <w:sz w:val="24"/>
          <w:szCs w:val="24"/>
        </w:rPr>
        <w:t>he museums maintain</w:t>
      </w:r>
      <w:r w:rsidR="00563FF1" w:rsidRPr="00563FF1">
        <w:rPr>
          <w:rFonts w:ascii="Times New Roman" w:hAnsi="Times New Roman" w:cs="Times New Roman"/>
          <w:sz w:val="24"/>
          <w:szCs w:val="24"/>
        </w:rPr>
        <w:t>s</w:t>
      </w:r>
      <w:r w:rsidR="000178E8" w:rsidRPr="00563FF1">
        <w:rPr>
          <w:rFonts w:ascii="Times New Roman" w:hAnsi="Times New Roman" w:cs="Times New Roman"/>
          <w:sz w:val="24"/>
          <w:szCs w:val="24"/>
        </w:rPr>
        <w:t xml:space="preserve"> the heritage of</w:t>
      </w:r>
      <w:r w:rsidR="00E72357" w:rsidRPr="00563FF1">
        <w:rPr>
          <w:rFonts w:ascii="Times New Roman" w:hAnsi="Times New Roman" w:cs="Times New Roman"/>
          <w:sz w:val="24"/>
          <w:szCs w:val="24"/>
        </w:rPr>
        <w:t xml:space="preserve"> a given country. </w:t>
      </w:r>
    </w:p>
    <w:p w:rsidR="00693519"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 Due to the changes in the use of technology and the rising population, a large pr</w:t>
      </w:r>
      <w:r w:rsidR="007A03E9" w:rsidRPr="00563FF1">
        <w:rPr>
          <w:rFonts w:ascii="Times New Roman" w:hAnsi="Times New Roman" w:cs="Times New Roman"/>
          <w:sz w:val="24"/>
          <w:szCs w:val="24"/>
        </w:rPr>
        <w:t>oportion of traditional industries have be</w:t>
      </w:r>
      <w:r w:rsidRPr="00563FF1">
        <w:rPr>
          <w:rFonts w:ascii="Times New Roman" w:hAnsi="Times New Roman" w:cs="Times New Roman"/>
          <w:sz w:val="24"/>
          <w:szCs w:val="24"/>
        </w:rPr>
        <w:t>en closed down in many cities, leaving the buildings as abandone</w:t>
      </w:r>
      <w:r w:rsidR="007A03E9" w:rsidRPr="00563FF1">
        <w:rPr>
          <w:rFonts w:ascii="Times New Roman" w:hAnsi="Times New Roman" w:cs="Times New Roman"/>
          <w:sz w:val="24"/>
          <w:szCs w:val="24"/>
        </w:rPr>
        <w:t>d spaces. However, many acti</w:t>
      </w:r>
      <w:r w:rsidRPr="00563FF1">
        <w:rPr>
          <w:rFonts w:ascii="Times New Roman" w:hAnsi="Times New Roman" w:cs="Times New Roman"/>
          <w:sz w:val="24"/>
          <w:szCs w:val="24"/>
        </w:rPr>
        <w:t>vities have redesigned the aba</w:t>
      </w:r>
      <w:r w:rsidR="007A03E9" w:rsidRPr="00563FF1">
        <w:rPr>
          <w:rFonts w:ascii="Times New Roman" w:hAnsi="Times New Roman" w:cs="Times New Roman"/>
          <w:sz w:val="24"/>
          <w:szCs w:val="24"/>
        </w:rPr>
        <w:t>n</w:t>
      </w:r>
      <w:r w:rsidRPr="00563FF1">
        <w:rPr>
          <w:rFonts w:ascii="Times New Roman" w:hAnsi="Times New Roman" w:cs="Times New Roman"/>
          <w:sz w:val="24"/>
          <w:szCs w:val="24"/>
        </w:rPr>
        <w:t>doned indust</w:t>
      </w:r>
      <w:r w:rsidR="007A03E9" w:rsidRPr="00563FF1">
        <w:rPr>
          <w:rFonts w:ascii="Times New Roman" w:hAnsi="Times New Roman" w:cs="Times New Roman"/>
          <w:sz w:val="24"/>
          <w:szCs w:val="24"/>
        </w:rPr>
        <w:t>ri</w:t>
      </w:r>
      <w:r w:rsidRPr="00563FF1">
        <w:rPr>
          <w:rFonts w:ascii="Times New Roman" w:hAnsi="Times New Roman" w:cs="Times New Roman"/>
          <w:sz w:val="24"/>
          <w:szCs w:val="24"/>
        </w:rPr>
        <w:t>es into</w:t>
      </w:r>
      <w:r w:rsidR="007A03E9" w:rsidRPr="00563FF1">
        <w:rPr>
          <w:rFonts w:ascii="Times New Roman" w:hAnsi="Times New Roman" w:cs="Times New Roman"/>
          <w:sz w:val="24"/>
          <w:szCs w:val="24"/>
        </w:rPr>
        <w:t xml:space="preserve"> </w:t>
      </w:r>
      <w:r w:rsidRPr="00563FF1">
        <w:rPr>
          <w:rFonts w:ascii="Times New Roman" w:hAnsi="Times New Roman" w:cs="Times New Roman"/>
          <w:sz w:val="24"/>
          <w:szCs w:val="24"/>
        </w:rPr>
        <w:t>usefu</w:t>
      </w:r>
      <w:r w:rsidR="007A03E9" w:rsidRPr="00563FF1">
        <w:rPr>
          <w:rFonts w:ascii="Times New Roman" w:hAnsi="Times New Roman" w:cs="Times New Roman"/>
          <w:sz w:val="24"/>
          <w:szCs w:val="24"/>
        </w:rPr>
        <w:t xml:space="preserve">l office facilities as well as </w:t>
      </w:r>
      <w:r w:rsidRPr="00563FF1">
        <w:rPr>
          <w:rFonts w:ascii="Times New Roman" w:hAnsi="Times New Roman" w:cs="Times New Roman"/>
          <w:sz w:val="24"/>
          <w:szCs w:val="24"/>
        </w:rPr>
        <w:t xml:space="preserve">shopping malls, </w:t>
      </w:r>
      <w:r w:rsidR="007A03E9" w:rsidRPr="00563FF1">
        <w:rPr>
          <w:rFonts w:ascii="Times New Roman" w:hAnsi="Times New Roman" w:cs="Times New Roman"/>
          <w:sz w:val="24"/>
          <w:szCs w:val="24"/>
        </w:rPr>
        <w:t>making use of the abandoned sp</w:t>
      </w:r>
      <w:r w:rsidRPr="00563FF1">
        <w:rPr>
          <w:rFonts w:ascii="Times New Roman" w:hAnsi="Times New Roman" w:cs="Times New Roman"/>
          <w:sz w:val="24"/>
          <w:szCs w:val="24"/>
        </w:rPr>
        <w:t>aces</w:t>
      </w:r>
      <w:r w:rsidR="00C23560" w:rsidRPr="00563FF1">
        <w:rPr>
          <w:rFonts w:ascii="Times New Roman" w:hAnsi="Times New Roman" w:cs="Times New Roman"/>
          <w:sz w:val="24"/>
          <w:szCs w:val="24"/>
        </w:rPr>
        <w:t xml:space="preserve"> (Nefs, 2006)</w:t>
      </w:r>
      <w:r w:rsidRPr="00563FF1">
        <w:rPr>
          <w:rFonts w:ascii="Times New Roman" w:hAnsi="Times New Roman" w:cs="Times New Roman"/>
          <w:sz w:val="24"/>
          <w:szCs w:val="24"/>
        </w:rPr>
        <w:t>. The unused buildings can be easily converted into valuable structures which add value in the city through the creation of job opportunities and business spaces</w:t>
      </w:r>
      <w:r w:rsidR="00563FF1" w:rsidRPr="00563FF1">
        <w:rPr>
          <w:rFonts w:ascii="Times New Roman" w:hAnsi="Times New Roman" w:cs="Times New Roman"/>
          <w:sz w:val="24"/>
          <w:szCs w:val="24"/>
        </w:rPr>
        <w:t>,</w:t>
      </w:r>
      <w:r w:rsidR="00DE2325" w:rsidRPr="00563FF1">
        <w:rPr>
          <w:rFonts w:ascii="Times New Roman" w:hAnsi="Times New Roman" w:cs="Times New Roman"/>
          <w:sz w:val="24"/>
          <w:szCs w:val="24"/>
        </w:rPr>
        <w:t xml:space="preserve"> among the m</w:t>
      </w:r>
      <w:r w:rsidR="007A03E9" w:rsidRPr="00563FF1">
        <w:rPr>
          <w:rFonts w:ascii="Times New Roman" w:hAnsi="Times New Roman" w:cs="Times New Roman"/>
          <w:sz w:val="24"/>
          <w:szCs w:val="24"/>
        </w:rPr>
        <w:t>ost popular cities that have turned the abandoned industries into purposeful areas in Germany. German Ruhr areas was a previously abandoned coal mining areas that have been presently converted into living spaces</w:t>
      </w:r>
      <w:r w:rsidR="00C23560" w:rsidRPr="00563FF1">
        <w:rPr>
          <w:rFonts w:ascii="Times New Roman" w:hAnsi="Times New Roman" w:cs="Times New Roman"/>
          <w:sz w:val="24"/>
          <w:szCs w:val="24"/>
        </w:rPr>
        <w:t xml:space="preserve"> (Nefs, 2006)</w:t>
      </w:r>
      <w:r w:rsidR="007A03E9" w:rsidRPr="00563FF1">
        <w:rPr>
          <w:rFonts w:ascii="Times New Roman" w:hAnsi="Times New Roman" w:cs="Times New Roman"/>
          <w:sz w:val="24"/>
          <w:szCs w:val="24"/>
        </w:rPr>
        <w:t>. Also, in Germany, the abandoned military spaces have been converted into housing facilities</w:t>
      </w:r>
      <w:r w:rsidR="005C603F" w:rsidRPr="00563FF1">
        <w:rPr>
          <w:rFonts w:ascii="Times New Roman" w:hAnsi="Times New Roman" w:cs="Times New Roman"/>
          <w:sz w:val="24"/>
          <w:szCs w:val="24"/>
        </w:rPr>
        <w:t>. The co</w:t>
      </w:r>
      <w:r w:rsidR="00E72357" w:rsidRPr="00563FF1">
        <w:rPr>
          <w:rFonts w:ascii="Times New Roman" w:hAnsi="Times New Roman" w:cs="Times New Roman"/>
          <w:sz w:val="24"/>
          <w:szCs w:val="24"/>
        </w:rPr>
        <w:t>nversion of ab</w:t>
      </w:r>
      <w:r w:rsidR="005C603F" w:rsidRPr="00563FF1">
        <w:rPr>
          <w:rFonts w:ascii="Times New Roman" w:hAnsi="Times New Roman" w:cs="Times New Roman"/>
          <w:sz w:val="24"/>
          <w:szCs w:val="24"/>
        </w:rPr>
        <w:t>a</w:t>
      </w:r>
      <w:r w:rsidR="00E72357" w:rsidRPr="00563FF1">
        <w:rPr>
          <w:rFonts w:ascii="Times New Roman" w:hAnsi="Times New Roman" w:cs="Times New Roman"/>
          <w:sz w:val="24"/>
          <w:szCs w:val="24"/>
        </w:rPr>
        <w:t>n</w:t>
      </w:r>
      <w:r w:rsidR="005C603F" w:rsidRPr="00563FF1">
        <w:rPr>
          <w:rFonts w:ascii="Times New Roman" w:hAnsi="Times New Roman" w:cs="Times New Roman"/>
          <w:sz w:val="24"/>
          <w:szCs w:val="24"/>
        </w:rPr>
        <w:t xml:space="preserve">doned industries </w:t>
      </w:r>
      <w:r w:rsidR="00E72357" w:rsidRPr="00563FF1">
        <w:rPr>
          <w:rFonts w:ascii="Times New Roman" w:hAnsi="Times New Roman" w:cs="Times New Roman"/>
          <w:sz w:val="24"/>
          <w:szCs w:val="24"/>
        </w:rPr>
        <w:t>into useful</w:t>
      </w:r>
      <w:r w:rsidR="005C603F" w:rsidRPr="00563FF1">
        <w:rPr>
          <w:rFonts w:ascii="Times New Roman" w:hAnsi="Times New Roman" w:cs="Times New Roman"/>
          <w:sz w:val="24"/>
          <w:szCs w:val="24"/>
        </w:rPr>
        <w:t xml:space="preserve"> housing facilities illustrates that the abandoned industrial cities located</w:t>
      </w:r>
      <w:r w:rsidR="00E72357" w:rsidRPr="00563FF1">
        <w:rPr>
          <w:rFonts w:ascii="Times New Roman" w:hAnsi="Times New Roman" w:cs="Times New Roman"/>
          <w:sz w:val="24"/>
          <w:szCs w:val="24"/>
        </w:rPr>
        <w:t xml:space="preserve"> in urban areas ne</w:t>
      </w:r>
      <w:r w:rsidR="005C603F" w:rsidRPr="00563FF1">
        <w:rPr>
          <w:rFonts w:ascii="Times New Roman" w:hAnsi="Times New Roman" w:cs="Times New Roman"/>
          <w:sz w:val="24"/>
          <w:szCs w:val="24"/>
        </w:rPr>
        <w:t xml:space="preserve">ed to be repurposed. </w:t>
      </w:r>
      <w:r w:rsidR="00142319" w:rsidRPr="00563FF1">
        <w:rPr>
          <w:rFonts w:ascii="Times New Roman" w:hAnsi="Times New Roman" w:cs="Times New Roman"/>
          <w:sz w:val="24"/>
          <w:szCs w:val="24"/>
        </w:rPr>
        <w:t xml:space="preserve"> The repurposing of old spaces in the urban centres also spans to the real estates where they are currently being converted to modern housing facilities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Papageorgiou &amp; Kakana, 2018)</w:t>
      </w:r>
      <w:r w:rsidR="00142319" w:rsidRPr="00563FF1">
        <w:rPr>
          <w:rFonts w:ascii="Times New Roman" w:hAnsi="Times New Roman" w:cs="Times New Roman"/>
          <w:sz w:val="24"/>
          <w:szCs w:val="24"/>
        </w:rPr>
        <w:t xml:space="preserve">.  The repurposing of spaces in urban centres is becoming a common practice that enhances better use of the available spaces in urban areas. </w:t>
      </w:r>
    </w:p>
    <w:p w:rsidR="00DE2325"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 xml:space="preserve">Moreover, unused urban spaces create room for the development of </w:t>
      </w:r>
      <w:r w:rsidR="00A222D2" w:rsidRPr="00563FF1">
        <w:rPr>
          <w:rFonts w:ascii="Times New Roman" w:hAnsi="Times New Roman" w:cs="Times New Roman"/>
          <w:sz w:val="24"/>
          <w:szCs w:val="24"/>
        </w:rPr>
        <w:t>a pop-up environment, which are temporary structures</w:t>
      </w:r>
      <w:r w:rsidR="00C23560" w:rsidRPr="00563FF1">
        <w:rPr>
          <w:rFonts w:ascii="Times New Roman" w:hAnsi="Times New Roman" w:cs="Times New Roman"/>
          <w:sz w:val="24"/>
          <w:szCs w:val="24"/>
        </w:rPr>
        <w:t xml:space="preserve"> (</w:t>
      </w:r>
      <w:r w:rsidR="00C23560" w:rsidRPr="00563FF1">
        <w:rPr>
          <w:rFonts w:ascii="Times New Roman" w:hAnsi="Times New Roman" w:cs="Times New Roman"/>
          <w:color w:val="222222"/>
          <w:sz w:val="24"/>
          <w:szCs w:val="24"/>
          <w:shd w:val="clear" w:color="auto" w:fill="FFFFFF"/>
        </w:rPr>
        <w:t>Horne, 2014)</w:t>
      </w:r>
      <w:r w:rsidR="00A222D2" w:rsidRPr="00563FF1">
        <w:rPr>
          <w:rFonts w:ascii="Times New Roman" w:hAnsi="Times New Roman" w:cs="Times New Roman"/>
          <w:sz w:val="24"/>
          <w:szCs w:val="24"/>
        </w:rPr>
        <w:t>.  Development of new uses of the abandoned street landscapes as well as the creation of a new narrative of the abandoned spaces allows for the repurposing of the unused spaces in urban areas. Introduction of a new narrative around the abandoned sites enhances the perspective on the sites as well as drawing curiosity</w:t>
      </w:r>
      <w:r w:rsidR="00563FF1" w:rsidRPr="00563FF1">
        <w:rPr>
          <w:rFonts w:ascii="Times New Roman" w:hAnsi="Times New Roman" w:cs="Times New Roman"/>
          <w:sz w:val="24"/>
          <w:szCs w:val="24"/>
        </w:rPr>
        <w:t xml:space="preserve"> among urban dwellers</w:t>
      </w:r>
      <w:r w:rsidR="00A222D2" w:rsidRPr="00563FF1">
        <w:rPr>
          <w:rFonts w:ascii="Times New Roman" w:hAnsi="Times New Roman" w:cs="Times New Roman"/>
          <w:sz w:val="24"/>
          <w:szCs w:val="24"/>
        </w:rPr>
        <w:t xml:space="preserve">. When a broad audience becomes interested in the abandoned sites, it leads to the possible development of business opportunities in the evacuated areas. </w:t>
      </w:r>
      <w:r w:rsidR="002A57B4" w:rsidRPr="00563FF1">
        <w:rPr>
          <w:rFonts w:ascii="Times New Roman" w:hAnsi="Times New Roman" w:cs="Times New Roman"/>
          <w:sz w:val="24"/>
          <w:szCs w:val="24"/>
        </w:rPr>
        <w:t xml:space="preserve">The pop-up environment does not utilize </w:t>
      </w:r>
      <w:r w:rsidR="007145D9" w:rsidRPr="00563FF1">
        <w:rPr>
          <w:rFonts w:ascii="Times New Roman" w:hAnsi="Times New Roman" w:cs="Times New Roman"/>
          <w:sz w:val="24"/>
          <w:szCs w:val="24"/>
        </w:rPr>
        <w:t>permanent</w:t>
      </w:r>
      <w:r w:rsidR="002A57B4" w:rsidRPr="00563FF1">
        <w:rPr>
          <w:rFonts w:ascii="Times New Roman" w:hAnsi="Times New Roman" w:cs="Times New Roman"/>
          <w:sz w:val="24"/>
          <w:szCs w:val="24"/>
        </w:rPr>
        <w:t xml:space="preserve"> structures; therefore, it allows for flexibility as it can be easily moved to other regions with unused space within the urban areas. Occupying the unused space enable urban residents to find a mode of income as it creates entrepreneur opportunities. </w:t>
      </w:r>
    </w:p>
    <w:p w:rsidR="00F82D16"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On the contrary, it</w:t>
      </w:r>
      <w:r w:rsidR="00563FF1" w:rsidRPr="00563FF1">
        <w:rPr>
          <w:rFonts w:ascii="Times New Roman" w:hAnsi="Times New Roman" w:cs="Times New Roman"/>
          <w:sz w:val="24"/>
          <w:szCs w:val="24"/>
        </w:rPr>
        <w:t xml:space="preserve"> is argued that conversion of </w:t>
      </w:r>
      <w:r w:rsidRPr="00563FF1">
        <w:rPr>
          <w:rFonts w:ascii="Times New Roman" w:hAnsi="Times New Roman" w:cs="Times New Roman"/>
          <w:sz w:val="24"/>
          <w:szCs w:val="24"/>
        </w:rPr>
        <w:t>abandoned sites could pose negative health impact</w:t>
      </w:r>
      <w:r w:rsidRPr="00563FF1">
        <w:rPr>
          <w:rFonts w:ascii="Times New Roman" w:hAnsi="Times New Roman" w:cs="Times New Roman"/>
          <w:sz w:val="24"/>
          <w:szCs w:val="24"/>
        </w:rPr>
        <w:t>s on humans. For example, the abandoned nuclear sites contain</w:t>
      </w:r>
      <w:r w:rsidR="00563FF1" w:rsidRPr="00563FF1">
        <w:rPr>
          <w:rFonts w:ascii="Times New Roman" w:hAnsi="Times New Roman" w:cs="Times New Roman"/>
          <w:sz w:val="24"/>
          <w:szCs w:val="24"/>
        </w:rPr>
        <w:t xml:space="preserve"> dangerous radiations</w:t>
      </w:r>
      <w:r w:rsidRPr="00563FF1">
        <w:rPr>
          <w:rFonts w:ascii="Times New Roman" w:hAnsi="Times New Roman" w:cs="Times New Roman"/>
          <w:sz w:val="24"/>
          <w:szCs w:val="24"/>
        </w:rPr>
        <w:t xml:space="preserve"> that impact on human health. Therefore, it is argued that nuclear and disposal sites with heavy metals need not be converted into useful facilities in the interest of the pr</w:t>
      </w:r>
      <w:r w:rsidRPr="00563FF1">
        <w:rPr>
          <w:rFonts w:ascii="Times New Roman" w:hAnsi="Times New Roman" w:cs="Times New Roman"/>
          <w:sz w:val="24"/>
          <w:szCs w:val="24"/>
        </w:rPr>
        <w:t xml:space="preserve">otection of human health.  </w:t>
      </w:r>
    </w:p>
    <w:p w:rsidR="00C527B2"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A</w:t>
      </w:r>
      <w:r w:rsidR="00493EE5" w:rsidRPr="00563FF1">
        <w:rPr>
          <w:rFonts w:ascii="Times New Roman" w:hAnsi="Times New Roman" w:cs="Times New Roman"/>
          <w:sz w:val="24"/>
          <w:szCs w:val="24"/>
        </w:rPr>
        <w:t>l</w:t>
      </w:r>
      <w:r w:rsidRPr="00563FF1">
        <w:rPr>
          <w:rFonts w:ascii="Times New Roman" w:hAnsi="Times New Roman" w:cs="Times New Roman"/>
          <w:sz w:val="24"/>
          <w:szCs w:val="24"/>
        </w:rPr>
        <w:t xml:space="preserve">so, </w:t>
      </w:r>
      <w:r w:rsidR="00493EE5" w:rsidRPr="00563FF1">
        <w:rPr>
          <w:rFonts w:ascii="Times New Roman" w:hAnsi="Times New Roman" w:cs="Times New Roman"/>
          <w:sz w:val="24"/>
          <w:szCs w:val="24"/>
        </w:rPr>
        <w:t xml:space="preserve"> arguments </w:t>
      </w:r>
      <w:r w:rsidRPr="00563FF1">
        <w:rPr>
          <w:rFonts w:ascii="Times New Roman" w:hAnsi="Times New Roman" w:cs="Times New Roman"/>
          <w:sz w:val="24"/>
          <w:szCs w:val="24"/>
        </w:rPr>
        <w:t>a</w:t>
      </w:r>
      <w:r w:rsidR="00493EE5" w:rsidRPr="00563FF1">
        <w:rPr>
          <w:rFonts w:ascii="Times New Roman" w:hAnsi="Times New Roman" w:cs="Times New Roman"/>
          <w:sz w:val="24"/>
          <w:szCs w:val="24"/>
        </w:rPr>
        <w:t>gainst repurposing of urban spa</w:t>
      </w:r>
      <w:r w:rsidRPr="00563FF1">
        <w:rPr>
          <w:rFonts w:ascii="Times New Roman" w:hAnsi="Times New Roman" w:cs="Times New Roman"/>
          <w:sz w:val="24"/>
          <w:szCs w:val="24"/>
        </w:rPr>
        <w:t>ces claim that reusing of urban sp</w:t>
      </w:r>
      <w:r w:rsidR="00493EE5" w:rsidRPr="00563FF1">
        <w:rPr>
          <w:rFonts w:ascii="Times New Roman" w:hAnsi="Times New Roman" w:cs="Times New Roman"/>
          <w:sz w:val="24"/>
          <w:szCs w:val="24"/>
        </w:rPr>
        <w:t>aces leads to erosion of the ancient cul</w:t>
      </w:r>
      <w:r w:rsidRPr="00563FF1">
        <w:rPr>
          <w:rFonts w:ascii="Times New Roman" w:hAnsi="Times New Roman" w:cs="Times New Roman"/>
          <w:sz w:val="24"/>
          <w:szCs w:val="24"/>
        </w:rPr>
        <w:t>ture and buildings of</w:t>
      </w:r>
      <w:r w:rsidR="00493EE5" w:rsidRPr="00563FF1">
        <w:rPr>
          <w:rFonts w:ascii="Times New Roman" w:hAnsi="Times New Roman" w:cs="Times New Roman"/>
          <w:sz w:val="24"/>
          <w:szCs w:val="24"/>
        </w:rPr>
        <w:t xml:space="preserve"> the ancient times interfer</w:t>
      </w:r>
      <w:r w:rsidRPr="00563FF1">
        <w:rPr>
          <w:rFonts w:ascii="Times New Roman" w:hAnsi="Times New Roman" w:cs="Times New Roman"/>
          <w:sz w:val="24"/>
          <w:szCs w:val="24"/>
        </w:rPr>
        <w:t xml:space="preserve">ing with the cultural heritage. It is argued that the unused old buildings should be preserved as heritage which hinders </w:t>
      </w:r>
      <w:r w:rsidR="00493EE5" w:rsidRPr="00563FF1">
        <w:rPr>
          <w:rFonts w:ascii="Times New Roman" w:hAnsi="Times New Roman" w:cs="Times New Roman"/>
          <w:sz w:val="24"/>
          <w:szCs w:val="24"/>
        </w:rPr>
        <w:t>effo</w:t>
      </w:r>
      <w:r w:rsidRPr="00563FF1">
        <w:rPr>
          <w:rFonts w:ascii="Times New Roman" w:hAnsi="Times New Roman" w:cs="Times New Roman"/>
          <w:sz w:val="24"/>
          <w:szCs w:val="24"/>
        </w:rPr>
        <w:t xml:space="preserve">rts of </w:t>
      </w:r>
      <w:r w:rsidR="00563FF1" w:rsidRPr="00563FF1">
        <w:rPr>
          <w:rFonts w:ascii="Times New Roman" w:hAnsi="Times New Roman" w:cs="Times New Roman"/>
          <w:sz w:val="24"/>
          <w:szCs w:val="24"/>
        </w:rPr>
        <w:t>revitalizing</w:t>
      </w:r>
      <w:r w:rsidRPr="00563FF1">
        <w:rPr>
          <w:rFonts w:ascii="Times New Roman" w:hAnsi="Times New Roman" w:cs="Times New Roman"/>
          <w:sz w:val="24"/>
          <w:szCs w:val="24"/>
        </w:rPr>
        <w:t xml:space="preserve"> of </w:t>
      </w:r>
      <w:r w:rsidR="00563FF1" w:rsidRPr="00563FF1">
        <w:rPr>
          <w:rFonts w:ascii="Times New Roman" w:hAnsi="Times New Roman" w:cs="Times New Roman"/>
          <w:sz w:val="24"/>
          <w:szCs w:val="24"/>
        </w:rPr>
        <w:t xml:space="preserve">unused </w:t>
      </w:r>
      <w:r w:rsidRPr="00563FF1">
        <w:rPr>
          <w:rFonts w:ascii="Times New Roman" w:hAnsi="Times New Roman" w:cs="Times New Roman"/>
          <w:sz w:val="24"/>
          <w:szCs w:val="24"/>
        </w:rPr>
        <w:t>buildings within the cities.</w:t>
      </w:r>
    </w:p>
    <w:p w:rsidR="0042491C" w:rsidRPr="00563FF1" w:rsidRDefault="00390DFD" w:rsidP="00012351">
      <w:pPr>
        <w:spacing w:after="0" w:line="480" w:lineRule="auto"/>
        <w:ind w:firstLine="720"/>
        <w:contextualSpacing/>
        <w:rPr>
          <w:rFonts w:ascii="Times New Roman" w:hAnsi="Times New Roman" w:cs="Times New Roman"/>
          <w:sz w:val="24"/>
          <w:szCs w:val="24"/>
        </w:rPr>
      </w:pPr>
      <w:r w:rsidRPr="00563FF1">
        <w:rPr>
          <w:rFonts w:ascii="Times New Roman" w:hAnsi="Times New Roman" w:cs="Times New Roman"/>
          <w:sz w:val="24"/>
          <w:szCs w:val="24"/>
        </w:rPr>
        <w:t>In conclusion, the repurposing of urban space is an essential practice t</w:t>
      </w:r>
      <w:r w:rsidRPr="00563FF1">
        <w:rPr>
          <w:rFonts w:ascii="Times New Roman" w:hAnsi="Times New Roman" w:cs="Times New Roman"/>
          <w:sz w:val="24"/>
          <w:szCs w:val="24"/>
        </w:rPr>
        <w:t>hat helps in sustainability and growth opportunities for urban areas. Since the abandoned urban spaces have been associated with criminal activities as they are used to hide out by criminals, repurposing the abandoned areas is an efficient way of also redu</w:t>
      </w:r>
      <w:r w:rsidRPr="00563FF1">
        <w:rPr>
          <w:rFonts w:ascii="Times New Roman" w:hAnsi="Times New Roman" w:cs="Times New Roman"/>
          <w:sz w:val="24"/>
          <w:szCs w:val="24"/>
        </w:rPr>
        <w:t xml:space="preserve">cing the illegal activities. </w:t>
      </w:r>
      <w:r w:rsidR="00C527B2" w:rsidRPr="00563FF1">
        <w:rPr>
          <w:rFonts w:ascii="Times New Roman" w:hAnsi="Times New Roman" w:cs="Times New Roman"/>
          <w:sz w:val="24"/>
          <w:szCs w:val="24"/>
        </w:rPr>
        <w:t xml:space="preserve"> The repurposing of urban spa</w:t>
      </w:r>
      <w:r w:rsidRPr="00563FF1">
        <w:rPr>
          <w:rFonts w:ascii="Times New Roman" w:hAnsi="Times New Roman" w:cs="Times New Roman"/>
          <w:sz w:val="24"/>
          <w:szCs w:val="24"/>
        </w:rPr>
        <w:t>ces is achieved through var</w:t>
      </w:r>
      <w:r w:rsidR="00C527B2" w:rsidRPr="00563FF1">
        <w:rPr>
          <w:rFonts w:ascii="Times New Roman" w:hAnsi="Times New Roman" w:cs="Times New Roman"/>
          <w:sz w:val="24"/>
          <w:szCs w:val="24"/>
        </w:rPr>
        <w:t>ious activities, including conversion</w:t>
      </w:r>
      <w:r w:rsidRPr="00563FF1">
        <w:rPr>
          <w:rFonts w:ascii="Times New Roman" w:hAnsi="Times New Roman" w:cs="Times New Roman"/>
          <w:sz w:val="24"/>
          <w:szCs w:val="24"/>
        </w:rPr>
        <w:t xml:space="preserve"> into useful facilities. For example</w:t>
      </w:r>
      <w:r w:rsidR="00C527B2" w:rsidRPr="00563FF1">
        <w:rPr>
          <w:rFonts w:ascii="Times New Roman" w:hAnsi="Times New Roman" w:cs="Times New Roman"/>
          <w:sz w:val="24"/>
          <w:szCs w:val="24"/>
        </w:rPr>
        <w:t>,</w:t>
      </w:r>
      <w:r w:rsidRPr="00563FF1">
        <w:rPr>
          <w:rFonts w:ascii="Times New Roman" w:hAnsi="Times New Roman" w:cs="Times New Roman"/>
          <w:sz w:val="24"/>
          <w:szCs w:val="24"/>
        </w:rPr>
        <w:t xml:space="preserve"> the abandoned building is </w:t>
      </w:r>
      <w:r w:rsidR="00F30D22" w:rsidRPr="00563FF1">
        <w:rPr>
          <w:rFonts w:ascii="Times New Roman" w:hAnsi="Times New Roman" w:cs="Times New Roman"/>
          <w:sz w:val="24"/>
          <w:szCs w:val="24"/>
        </w:rPr>
        <w:t xml:space="preserve">renovated and converted to offices and business premises.  </w:t>
      </w:r>
      <w:r w:rsidR="00C527B2" w:rsidRPr="00563FF1">
        <w:rPr>
          <w:rFonts w:ascii="Times New Roman" w:hAnsi="Times New Roman" w:cs="Times New Roman"/>
          <w:sz w:val="24"/>
          <w:szCs w:val="24"/>
        </w:rPr>
        <w:t>Repurposing of urban spaces en</w:t>
      </w:r>
      <w:r w:rsidR="00F30D22" w:rsidRPr="00563FF1">
        <w:rPr>
          <w:rFonts w:ascii="Times New Roman" w:hAnsi="Times New Roman" w:cs="Times New Roman"/>
          <w:sz w:val="24"/>
          <w:szCs w:val="24"/>
        </w:rPr>
        <w:t>hances t</w:t>
      </w:r>
      <w:r w:rsidR="00C527B2" w:rsidRPr="00563FF1">
        <w:rPr>
          <w:rFonts w:ascii="Times New Roman" w:hAnsi="Times New Roman" w:cs="Times New Roman"/>
          <w:sz w:val="24"/>
          <w:szCs w:val="24"/>
        </w:rPr>
        <w:t>he scenery of the cities.  Abandoned urban places have be</w:t>
      </w:r>
      <w:r w:rsidR="00F30D22" w:rsidRPr="00563FF1">
        <w:rPr>
          <w:rFonts w:ascii="Times New Roman" w:hAnsi="Times New Roman" w:cs="Times New Roman"/>
          <w:sz w:val="24"/>
          <w:szCs w:val="24"/>
        </w:rPr>
        <w:t xml:space="preserve">en converted to public </w:t>
      </w:r>
      <w:r w:rsidR="00C527B2" w:rsidRPr="00563FF1">
        <w:rPr>
          <w:rFonts w:ascii="Times New Roman" w:hAnsi="Times New Roman" w:cs="Times New Roman"/>
          <w:sz w:val="24"/>
          <w:szCs w:val="24"/>
        </w:rPr>
        <w:t>parks, which creat</w:t>
      </w:r>
      <w:r w:rsidR="00F30D22" w:rsidRPr="00563FF1">
        <w:rPr>
          <w:rFonts w:ascii="Times New Roman" w:hAnsi="Times New Roman" w:cs="Times New Roman"/>
          <w:sz w:val="24"/>
          <w:szCs w:val="24"/>
        </w:rPr>
        <w:t>es a resting pla</w:t>
      </w:r>
      <w:r w:rsidR="00C527B2" w:rsidRPr="00563FF1">
        <w:rPr>
          <w:rFonts w:ascii="Times New Roman" w:hAnsi="Times New Roman" w:cs="Times New Roman"/>
          <w:sz w:val="24"/>
          <w:szCs w:val="24"/>
        </w:rPr>
        <w:t>ce for urb</w:t>
      </w:r>
      <w:r w:rsidR="00F30D22" w:rsidRPr="00563FF1">
        <w:rPr>
          <w:rFonts w:ascii="Times New Roman" w:hAnsi="Times New Roman" w:cs="Times New Roman"/>
          <w:sz w:val="24"/>
          <w:szCs w:val="24"/>
        </w:rPr>
        <w:t xml:space="preserve">an dwellers while creating sustainable cities. </w:t>
      </w:r>
      <w:r w:rsidR="009E07AD" w:rsidRPr="00563FF1">
        <w:rPr>
          <w:rFonts w:ascii="Times New Roman" w:hAnsi="Times New Roman" w:cs="Times New Roman"/>
          <w:sz w:val="24"/>
          <w:szCs w:val="24"/>
        </w:rPr>
        <w:t xml:space="preserve">Repurposing of urban spaces is an economical process and also contributes to the protection of the environment compared to rebuilding and demolition process. </w:t>
      </w:r>
      <w:r w:rsidR="001E6BCC" w:rsidRPr="00563FF1">
        <w:rPr>
          <w:rFonts w:ascii="Times New Roman" w:hAnsi="Times New Roman" w:cs="Times New Roman"/>
          <w:sz w:val="24"/>
          <w:szCs w:val="24"/>
        </w:rPr>
        <w:t xml:space="preserve"> Repurposing process is an efficient way of utilising the available space in urban areas, therefore, gathering for the needs of the growing urban population.  </w:t>
      </w:r>
    </w:p>
    <w:p w:rsidR="00AE1DEB" w:rsidRPr="00563FF1" w:rsidRDefault="00390DFD" w:rsidP="00563FF1">
      <w:pPr>
        <w:spacing w:after="0" w:line="480" w:lineRule="auto"/>
        <w:ind w:firstLine="720"/>
        <w:contextualSpacing/>
        <w:jc w:val="center"/>
        <w:rPr>
          <w:rFonts w:ascii="Times New Roman" w:hAnsi="Times New Roman" w:cs="Times New Roman"/>
          <w:sz w:val="24"/>
          <w:szCs w:val="24"/>
        </w:rPr>
      </w:pPr>
      <w:r w:rsidRPr="00563FF1">
        <w:rPr>
          <w:rFonts w:ascii="Times New Roman" w:hAnsi="Times New Roman" w:cs="Times New Roman"/>
          <w:sz w:val="24"/>
          <w:szCs w:val="24"/>
        </w:rPr>
        <w:t>References</w:t>
      </w:r>
    </w:p>
    <w:p w:rsidR="004B3B20" w:rsidRPr="00563FF1" w:rsidRDefault="00390DFD" w:rsidP="00563FF1">
      <w:pPr>
        <w:spacing w:after="0" w:line="480" w:lineRule="auto"/>
        <w:ind w:left="720" w:hanging="720"/>
        <w:contextualSpacing/>
        <w:rPr>
          <w:rFonts w:ascii="Times New Roman" w:hAnsi="Times New Roman" w:cs="Times New Roman"/>
          <w:sz w:val="24"/>
          <w:szCs w:val="24"/>
        </w:rPr>
      </w:pPr>
      <w:r w:rsidRPr="00563FF1">
        <w:rPr>
          <w:rFonts w:ascii="Times New Roman" w:hAnsi="Times New Roman" w:cs="Times New Roman"/>
          <w:color w:val="222222"/>
          <w:sz w:val="24"/>
          <w:szCs w:val="24"/>
          <w:shd w:val="clear" w:color="auto" w:fill="FFFFFF"/>
        </w:rPr>
        <w:t xml:space="preserve">American express essentials. (2019). From Blight to Boon:  The Top repurposed industrial spaces. Retrieved from: </w:t>
      </w:r>
      <w:hyperlink r:id="rId7" w:history="1">
        <w:r w:rsidRPr="00563FF1">
          <w:rPr>
            <w:rStyle w:val="Hyperlink"/>
            <w:rFonts w:ascii="Times New Roman" w:hAnsi="Times New Roman" w:cs="Times New Roman"/>
            <w:color w:val="auto"/>
            <w:sz w:val="24"/>
            <w:szCs w:val="24"/>
            <w:u w:val="none"/>
          </w:rPr>
          <w:t>https://www.amexessentials.com/top-repurposed-industrial-spaces/</w:t>
        </w:r>
      </w:hyperlink>
    </w:p>
    <w:p w:rsidR="004B3B20" w:rsidRPr="00563FF1" w:rsidRDefault="00390DFD"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Horne, M., (2014). Temporary use of pop-up environment’s potential for repurposing neglected buildings and spaces.</w:t>
      </w:r>
    </w:p>
    <w:p w:rsidR="004B3B20" w:rsidRPr="00563FF1" w:rsidRDefault="00390DFD"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Nefs, M., (2006). Unused urban space: conservation or transformation? Polemi</w:t>
      </w:r>
      <w:r w:rsidRPr="00563FF1">
        <w:rPr>
          <w:rFonts w:ascii="Times New Roman" w:hAnsi="Times New Roman" w:cs="Times New Roman"/>
          <w:color w:val="222222"/>
          <w:sz w:val="24"/>
          <w:szCs w:val="24"/>
          <w:shd w:val="clear" w:color="auto" w:fill="FFFFFF"/>
        </w:rPr>
        <w:t>cs about the future of urban wastelands and abandoned buildings. </w:t>
      </w:r>
      <w:r w:rsidRPr="00563FF1">
        <w:rPr>
          <w:rFonts w:ascii="Times New Roman" w:hAnsi="Times New Roman" w:cs="Times New Roman"/>
          <w:i/>
          <w:iCs/>
          <w:color w:val="222222"/>
          <w:sz w:val="24"/>
          <w:szCs w:val="24"/>
          <w:shd w:val="clear" w:color="auto" w:fill="FFFFFF"/>
        </w:rPr>
        <w:t>City &amp; Time</w:t>
      </w:r>
      <w:r w:rsidRPr="00563FF1">
        <w:rPr>
          <w:rFonts w:ascii="Times New Roman" w:hAnsi="Times New Roman" w:cs="Times New Roman"/>
          <w:color w:val="222222"/>
          <w:sz w:val="24"/>
          <w:szCs w:val="24"/>
          <w:shd w:val="clear" w:color="auto" w:fill="FFFFFF"/>
        </w:rPr>
        <w:t>, </w:t>
      </w:r>
      <w:r w:rsidRPr="00563FF1">
        <w:rPr>
          <w:rFonts w:ascii="Times New Roman" w:hAnsi="Times New Roman" w:cs="Times New Roman"/>
          <w:i/>
          <w:iCs/>
          <w:color w:val="222222"/>
          <w:sz w:val="24"/>
          <w:szCs w:val="24"/>
          <w:shd w:val="clear" w:color="auto" w:fill="FFFFFF"/>
        </w:rPr>
        <w:t>2</w:t>
      </w:r>
      <w:r w:rsidRPr="00563FF1">
        <w:rPr>
          <w:rFonts w:ascii="Times New Roman" w:hAnsi="Times New Roman" w:cs="Times New Roman"/>
          <w:color w:val="222222"/>
          <w:sz w:val="24"/>
          <w:szCs w:val="24"/>
          <w:shd w:val="clear" w:color="auto" w:fill="FFFFFF"/>
        </w:rPr>
        <w:t>(1), 47-58.</w:t>
      </w:r>
    </w:p>
    <w:p w:rsidR="004B3B20" w:rsidRPr="00563FF1" w:rsidRDefault="00390DFD"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Papageorgiou, M., &amp; Kakana, Z., (2018). Abandoned buildings and land in the city: venues for urban redevelopment and regeneration. </w:t>
      </w:r>
      <w:r w:rsidRPr="00563FF1">
        <w:rPr>
          <w:rFonts w:ascii="Times New Roman" w:hAnsi="Times New Roman" w:cs="Times New Roman"/>
          <w:i/>
          <w:iCs/>
          <w:color w:val="222222"/>
          <w:sz w:val="24"/>
          <w:szCs w:val="24"/>
          <w:shd w:val="clear" w:color="auto" w:fill="FFFFFF"/>
        </w:rPr>
        <w:t>RELAND: International Journal of R</w:t>
      </w:r>
      <w:r w:rsidRPr="00563FF1">
        <w:rPr>
          <w:rFonts w:ascii="Times New Roman" w:hAnsi="Times New Roman" w:cs="Times New Roman"/>
          <w:i/>
          <w:iCs/>
          <w:color w:val="222222"/>
          <w:sz w:val="24"/>
          <w:szCs w:val="24"/>
          <w:shd w:val="clear" w:color="auto" w:fill="FFFFFF"/>
        </w:rPr>
        <w:t>eal Estate &amp; Land Planning</w:t>
      </w:r>
      <w:r w:rsidRPr="00563FF1">
        <w:rPr>
          <w:rFonts w:ascii="Times New Roman" w:hAnsi="Times New Roman" w:cs="Times New Roman"/>
          <w:color w:val="222222"/>
          <w:sz w:val="24"/>
          <w:szCs w:val="24"/>
          <w:shd w:val="clear" w:color="auto" w:fill="FFFFFF"/>
        </w:rPr>
        <w:t>, </w:t>
      </w:r>
      <w:r w:rsidRPr="00563FF1">
        <w:rPr>
          <w:rFonts w:ascii="Times New Roman" w:hAnsi="Times New Roman" w:cs="Times New Roman"/>
          <w:i/>
          <w:iCs/>
          <w:color w:val="222222"/>
          <w:sz w:val="24"/>
          <w:szCs w:val="24"/>
          <w:shd w:val="clear" w:color="auto" w:fill="FFFFFF"/>
        </w:rPr>
        <w:t>1</w:t>
      </w:r>
      <w:r w:rsidRPr="00563FF1">
        <w:rPr>
          <w:rFonts w:ascii="Times New Roman" w:hAnsi="Times New Roman" w:cs="Times New Roman"/>
          <w:color w:val="222222"/>
          <w:sz w:val="24"/>
          <w:szCs w:val="24"/>
          <w:shd w:val="clear" w:color="auto" w:fill="FFFFFF"/>
        </w:rPr>
        <w:t>, 314-321.</w:t>
      </w:r>
    </w:p>
    <w:p w:rsidR="004B3B20" w:rsidRPr="00563FF1" w:rsidRDefault="00390DFD" w:rsidP="00563FF1">
      <w:pPr>
        <w:spacing w:after="0" w:line="480" w:lineRule="auto"/>
        <w:ind w:left="720" w:hanging="720"/>
        <w:contextualSpacing/>
        <w:rPr>
          <w:rFonts w:ascii="Times New Roman" w:hAnsi="Times New Roman" w:cs="Times New Roman"/>
          <w:color w:val="222222"/>
          <w:sz w:val="24"/>
          <w:szCs w:val="24"/>
          <w:shd w:val="clear" w:color="auto" w:fill="FFFFFF"/>
        </w:rPr>
      </w:pPr>
      <w:r w:rsidRPr="00563FF1">
        <w:rPr>
          <w:rFonts w:ascii="Times New Roman" w:hAnsi="Times New Roman" w:cs="Times New Roman"/>
          <w:color w:val="222222"/>
          <w:sz w:val="24"/>
          <w:szCs w:val="24"/>
          <w:shd w:val="clear" w:color="auto" w:fill="FFFFFF"/>
        </w:rPr>
        <w:t>Sameeh, R., Gabr, M., &amp; Aly, S. (2019). Reusing Lost Urban Space. In </w:t>
      </w:r>
      <w:r w:rsidRPr="00563FF1">
        <w:rPr>
          <w:rFonts w:ascii="Times New Roman" w:hAnsi="Times New Roman" w:cs="Times New Roman"/>
          <w:i/>
          <w:iCs/>
          <w:color w:val="222222"/>
          <w:sz w:val="24"/>
          <w:szCs w:val="24"/>
          <w:shd w:val="clear" w:color="auto" w:fill="FFFFFF"/>
        </w:rPr>
        <w:t>New Cities and Community Extensions in Egypt and the Middle East</w:t>
      </w:r>
      <w:r w:rsidRPr="00563FF1">
        <w:rPr>
          <w:rFonts w:ascii="Times New Roman" w:hAnsi="Times New Roman" w:cs="Times New Roman"/>
          <w:color w:val="222222"/>
          <w:sz w:val="24"/>
          <w:szCs w:val="24"/>
          <w:shd w:val="clear" w:color="auto" w:fill="FFFFFF"/>
        </w:rPr>
        <w:t> (pp. 181-198). Springer, Cham.</w:t>
      </w:r>
    </w:p>
    <w:p w:rsidR="0068243C" w:rsidRPr="00563FF1" w:rsidRDefault="0068243C"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99201B" w:rsidP="00563FF1">
      <w:pPr>
        <w:spacing w:after="0" w:line="480" w:lineRule="auto"/>
        <w:contextualSpacing/>
        <w:rPr>
          <w:rFonts w:ascii="Times New Roman" w:hAnsi="Times New Roman" w:cs="Times New Roman"/>
          <w:sz w:val="24"/>
          <w:szCs w:val="24"/>
        </w:rPr>
      </w:pPr>
    </w:p>
    <w:p w:rsidR="0099201B" w:rsidRPr="00563FF1" w:rsidRDefault="00390DFD" w:rsidP="00563FF1">
      <w:pPr>
        <w:tabs>
          <w:tab w:val="left" w:pos="2010"/>
        </w:tabs>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tab/>
      </w:r>
    </w:p>
    <w:p w:rsidR="0099201B" w:rsidRPr="00563FF1" w:rsidRDefault="00390DFD" w:rsidP="00563FF1">
      <w:pPr>
        <w:spacing w:after="0" w:line="480" w:lineRule="auto"/>
        <w:contextualSpacing/>
        <w:rPr>
          <w:rFonts w:ascii="Times New Roman" w:hAnsi="Times New Roman" w:cs="Times New Roman"/>
          <w:sz w:val="24"/>
          <w:szCs w:val="24"/>
        </w:rPr>
      </w:pPr>
      <w:r w:rsidRPr="00563FF1">
        <w:rPr>
          <w:rFonts w:ascii="Times New Roman" w:hAnsi="Times New Roman" w:cs="Times New Roman"/>
          <w:sz w:val="24"/>
          <w:szCs w:val="24"/>
        </w:rPr>
        <w:br w:type="page"/>
      </w:r>
    </w:p>
    <w:p w:rsidR="00FA4C3C" w:rsidRPr="00563FF1" w:rsidRDefault="00FA4C3C" w:rsidP="00563FF1">
      <w:pPr>
        <w:tabs>
          <w:tab w:val="left" w:pos="2010"/>
        </w:tabs>
        <w:spacing w:after="0" w:line="480" w:lineRule="auto"/>
        <w:contextualSpacing/>
        <w:rPr>
          <w:rFonts w:ascii="Times New Roman" w:hAnsi="Times New Roman" w:cs="Times New Roman"/>
          <w:sz w:val="24"/>
          <w:szCs w:val="24"/>
        </w:rPr>
      </w:pPr>
    </w:p>
    <w:sectPr w:rsidR="00FA4C3C" w:rsidRPr="00563FF1" w:rsidSect="00575B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DFD" w:rsidRDefault="00390DFD">
      <w:pPr>
        <w:spacing w:after="0" w:line="240" w:lineRule="auto"/>
      </w:pPr>
      <w:r>
        <w:separator/>
      </w:r>
    </w:p>
  </w:endnote>
  <w:endnote w:type="continuationSeparator" w:id="0">
    <w:p w:rsidR="00390DFD" w:rsidRDefault="00390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DFD" w:rsidRDefault="00390DFD">
      <w:pPr>
        <w:spacing w:after="0" w:line="240" w:lineRule="auto"/>
      </w:pPr>
      <w:r>
        <w:separator/>
      </w:r>
    </w:p>
  </w:footnote>
  <w:footnote w:type="continuationSeparator" w:id="0">
    <w:p w:rsidR="00390DFD" w:rsidRDefault="00390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65" w:rsidRPr="00575B65" w:rsidRDefault="00390DFD">
    <w:pPr>
      <w:pStyle w:val="Header"/>
      <w:jc w:val="right"/>
      <w:rPr>
        <w:rFonts w:ascii="Times New Roman" w:hAnsi="Times New Roman" w:cs="Times New Roman"/>
        <w:sz w:val="24"/>
        <w:szCs w:val="24"/>
      </w:rPr>
    </w:pPr>
    <w:r w:rsidRPr="00575B65">
      <w:rPr>
        <w:rFonts w:ascii="Times New Roman" w:hAnsi="Times New Roman" w:cs="Times New Roman"/>
        <w:sz w:val="24"/>
        <w:szCs w:val="24"/>
      </w:rPr>
      <w:t>REPURPOSING OF URBAN SPACES</w:t>
    </w:r>
    <w:r w:rsidRPr="00575B65">
      <w:rPr>
        <w:rFonts w:ascii="Times New Roman" w:hAnsi="Times New Roman" w:cs="Times New Roman"/>
        <w:sz w:val="24"/>
        <w:szCs w:val="24"/>
      </w:rPr>
      <w:tab/>
    </w:r>
    <w:r w:rsidRPr="00575B65">
      <w:rPr>
        <w:rFonts w:ascii="Times New Roman" w:hAnsi="Times New Roman" w:cs="Times New Roman"/>
        <w:sz w:val="24"/>
        <w:szCs w:val="24"/>
      </w:rPr>
      <w:tab/>
    </w:r>
    <w:sdt>
      <w:sdtPr>
        <w:rPr>
          <w:rFonts w:ascii="Times New Roman" w:hAnsi="Times New Roman" w:cs="Times New Roman"/>
          <w:sz w:val="24"/>
          <w:szCs w:val="24"/>
        </w:rPr>
        <w:id w:val="1265027588"/>
        <w:docPartObj>
          <w:docPartGallery w:val="Page Numbers (Top of Page)"/>
          <w:docPartUnique/>
        </w:docPartObj>
      </w:sdtPr>
      <w:sdtEndPr>
        <w:rPr>
          <w:noProof/>
        </w:rPr>
      </w:sdtEndPr>
      <w:sdtContent>
        <w:r w:rsidRPr="00575B65">
          <w:rPr>
            <w:rFonts w:ascii="Times New Roman" w:hAnsi="Times New Roman" w:cs="Times New Roman"/>
            <w:sz w:val="24"/>
            <w:szCs w:val="24"/>
          </w:rPr>
          <w:fldChar w:fldCharType="begin"/>
        </w:r>
        <w:r w:rsidRPr="00575B65">
          <w:rPr>
            <w:rFonts w:ascii="Times New Roman" w:hAnsi="Times New Roman" w:cs="Times New Roman"/>
            <w:sz w:val="24"/>
            <w:szCs w:val="24"/>
          </w:rPr>
          <w:instrText xml:space="preserve"> PAGE   \* MERGEFORMAT </w:instrText>
        </w:r>
        <w:r w:rsidRPr="00575B65">
          <w:rPr>
            <w:rFonts w:ascii="Times New Roman" w:hAnsi="Times New Roman" w:cs="Times New Roman"/>
            <w:sz w:val="24"/>
            <w:szCs w:val="24"/>
          </w:rPr>
          <w:fldChar w:fldCharType="separate"/>
        </w:r>
        <w:r w:rsidR="00012351">
          <w:rPr>
            <w:rFonts w:ascii="Times New Roman" w:hAnsi="Times New Roman" w:cs="Times New Roman"/>
            <w:noProof/>
            <w:sz w:val="24"/>
            <w:szCs w:val="24"/>
          </w:rPr>
          <w:t>6</w:t>
        </w:r>
        <w:r w:rsidRPr="00575B65">
          <w:rPr>
            <w:rFonts w:ascii="Times New Roman" w:hAnsi="Times New Roman" w:cs="Times New Roman"/>
            <w:noProof/>
            <w:sz w:val="24"/>
            <w:szCs w:val="24"/>
          </w:rPr>
          <w:fldChar w:fldCharType="end"/>
        </w:r>
      </w:sdtContent>
    </w:sdt>
  </w:p>
  <w:p w:rsidR="00575B65" w:rsidRPr="00575B65" w:rsidRDefault="00575B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B65" w:rsidRPr="00575B65" w:rsidRDefault="00390DFD">
    <w:pPr>
      <w:pStyle w:val="Header"/>
      <w:jc w:val="right"/>
      <w:rPr>
        <w:rFonts w:ascii="Times New Roman" w:hAnsi="Times New Roman" w:cs="Times New Roman"/>
        <w:sz w:val="24"/>
        <w:szCs w:val="24"/>
      </w:rPr>
    </w:pPr>
    <w:r w:rsidRPr="00575B65">
      <w:rPr>
        <w:rFonts w:ascii="Times New Roman" w:hAnsi="Times New Roman" w:cs="Times New Roman"/>
        <w:sz w:val="24"/>
        <w:szCs w:val="24"/>
      </w:rPr>
      <w:t>Running head: REPURPOSING OF URBAN SPACES</w:t>
    </w:r>
    <w:r w:rsidRPr="00575B65">
      <w:rPr>
        <w:rFonts w:ascii="Times New Roman" w:hAnsi="Times New Roman" w:cs="Times New Roman"/>
        <w:sz w:val="24"/>
        <w:szCs w:val="24"/>
      </w:rPr>
      <w:tab/>
    </w:r>
    <w:r w:rsidRPr="00575B65">
      <w:rPr>
        <w:rFonts w:ascii="Times New Roman" w:hAnsi="Times New Roman" w:cs="Times New Roman"/>
        <w:sz w:val="24"/>
        <w:szCs w:val="24"/>
      </w:rPr>
      <w:tab/>
    </w:r>
    <w:sdt>
      <w:sdtPr>
        <w:rPr>
          <w:rFonts w:ascii="Times New Roman" w:hAnsi="Times New Roman" w:cs="Times New Roman"/>
          <w:sz w:val="24"/>
          <w:szCs w:val="24"/>
        </w:rPr>
        <w:id w:val="-1841237776"/>
        <w:docPartObj>
          <w:docPartGallery w:val="Page Numbers (Top of Page)"/>
          <w:docPartUnique/>
        </w:docPartObj>
      </w:sdtPr>
      <w:sdtEndPr>
        <w:rPr>
          <w:noProof/>
        </w:rPr>
      </w:sdtEndPr>
      <w:sdtContent>
        <w:r w:rsidRPr="00575B65">
          <w:rPr>
            <w:rFonts w:ascii="Times New Roman" w:hAnsi="Times New Roman" w:cs="Times New Roman"/>
            <w:sz w:val="24"/>
            <w:szCs w:val="24"/>
          </w:rPr>
          <w:fldChar w:fldCharType="begin"/>
        </w:r>
        <w:r w:rsidRPr="00575B65">
          <w:rPr>
            <w:rFonts w:ascii="Times New Roman" w:hAnsi="Times New Roman" w:cs="Times New Roman"/>
            <w:sz w:val="24"/>
            <w:szCs w:val="24"/>
          </w:rPr>
          <w:instrText xml:space="preserve"> PAGE   \* MERGEFORMAT </w:instrText>
        </w:r>
        <w:r w:rsidRPr="00575B65">
          <w:rPr>
            <w:rFonts w:ascii="Times New Roman" w:hAnsi="Times New Roman" w:cs="Times New Roman"/>
            <w:sz w:val="24"/>
            <w:szCs w:val="24"/>
          </w:rPr>
          <w:fldChar w:fldCharType="separate"/>
        </w:r>
        <w:r>
          <w:rPr>
            <w:rFonts w:ascii="Times New Roman" w:hAnsi="Times New Roman" w:cs="Times New Roman"/>
            <w:noProof/>
            <w:sz w:val="24"/>
            <w:szCs w:val="24"/>
          </w:rPr>
          <w:t>1</w:t>
        </w:r>
        <w:r w:rsidRPr="00575B65">
          <w:rPr>
            <w:rFonts w:ascii="Times New Roman" w:hAnsi="Times New Roman" w:cs="Times New Roman"/>
            <w:noProof/>
            <w:sz w:val="24"/>
            <w:szCs w:val="24"/>
          </w:rPr>
          <w:fldChar w:fldCharType="end"/>
        </w:r>
      </w:sdtContent>
    </w:sdt>
  </w:p>
  <w:p w:rsidR="00575B65" w:rsidRPr="00575B65" w:rsidRDefault="00575B6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G0NDI2MDc0MTE0tjRQ0lEKTi0uzszPAykwrAUA702ToCwAAAA="/>
  </w:docVars>
  <w:rsids>
    <w:rsidRoot w:val="0099201B"/>
    <w:rsid w:val="00012351"/>
    <w:rsid w:val="000178E8"/>
    <w:rsid w:val="00093CAF"/>
    <w:rsid w:val="000F1843"/>
    <w:rsid w:val="00142319"/>
    <w:rsid w:val="001613A8"/>
    <w:rsid w:val="001E6BCC"/>
    <w:rsid w:val="00241E36"/>
    <w:rsid w:val="00246FB4"/>
    <w:rsid w:val="002A57B4"/>
    <w:rsid w:val="002E6C5E"/>
    <w:rsid w:val="00390DFD"/>
    <w:rsid w:val="0042491C"/>
    <w:rsid w:val="00472BE4"/>
    <w:rsid w:val="00493EE5"/>
    <w:rsid w:val="004B3B20"/>
    <w:rsid w:val="004E70A4"/>
    <w:rsid w:val="00563FF1"/>
    <w:rsid w:val="00575B65"/>
    <w:rsid w:val="005C603F"/>
    <w:rsid w:val="00600BD6"/>
    <w:rsid w:val="006537EC"/>
    <w:rsid w:val="0068243C"/>
    <w:rsid w:val="006931E4"/>
    <w:rsid w:val="00693519"/>
    <w:rsid w:val="007145D9"/>
    <w:rsid w:val="007A03E9"/>
    <w:rsid w:val="007C446B"/>
    <w:rsid w:val="007D4D91"/>
    <w:rsid w:val="008175D5"/>
    <w:rsid w:val="00846AC4"/>
    <w:rsid w:val="0099201B"/>
    <w:rsid w:val="009B56A0"/>
    <w:rsid w:val="009E07AD"/>
    <w:rsid w:val="00A222D2"/>
    <w:rsid w:val="00A2606F"/>
    <w:rsid w:val="00A85567"/>
    <w:rsid w:val="00AE1DEB"/>
    <w:rsid w:val="00C23560"/>
    <w:rsid w:val="00C527B2"/>
    <w:rsid w:val="00D62551"/>
    <w:rsid w:val="00DE2325"/>
    <w:rsid w:val="00E37408"/>
    <w:rsid w:val="00E72357"/>
    <w:rsid w:val="00EC5B2A"/>
    <w:rsid w:val="00F30D22"/>
    <w:rsid w:val="00F82D16"/>
    <w:rsid w:val="00FA4C3C"/>
    <w:rsid w:val="00FE2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01B"/>
  </w:style>
  <w:style w:type="paragraph" w:styleId="Footer">
    <w:name w:val="footer"/>
    <w:basedOn w:val="Normal"/>
    <w:link w:val="FooterChar"/>
    <w:uiPriority w:val="99"/>
    <w:unhideWhenUsed/>
    <w:rsid w:val="00992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01B"/>
  </w:style>
  <w:style w:type="character" w:styleId="Hyperlink">
    <w:name w:val="Hyperlink"/>
    <w:basedOn w:val="DefaultParagraphFont"/>
    <w:uiPriority w:val="99"/>
    <w:semiHidden/>
    <w:unhideWhenUsed/>
    <w:rsid w:val="00472BE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01B"/>
  </w:style>
  <w:style w:type="paragraph" w:styleId="Footer">
    <w:name w:val="footer"/>
    <w:basedOn w:val="Normal"/>
    <w:link w:val="FooterChar"/>
    <w:uiPriority w:val="99"/>
    <w:unhideWhenUsed/>
    <w:rsid w:val="00992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01B"/>
  </w:style>
  <w:style w:type="character" w:styleId="Hyperlink">
    <w:name w:val="Hyperlink"/>
    <w:basedOn w:val="DefaultParagraphFont"/>
    <w:uiPriority w:val="99"/>
    <w:semiHidden/>
    <w:unhideWhenUsed/>
    <w:rsid w:val="00472B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xessentials.com/top-repurposed-industrial-spa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2019-06-05T07:12:00Z</dcterms:created>
  <dcterms:modified xsi:type="dcterms:W3CDTF">2019-06-05T07:12:00Z</dcterms:modified>
</cp:coreProperties>
</file>